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8F8" w:rsidRDefault="005525A1" w:rsidP="004528F8">
      <w:pPr>
        <w:rPr>
          <w:rFonts w:asciiTheme="minorHAnsi" w:hAnsiTheme="minorHAnsi"/>
          <w:b/>
          <w:sz w:val="32"/>
          <w:szCs w:val="32"/>
        </w:rPr>
      </w:pPr>
      <w:r>
        <w:rPr>
          <w:rFonts w:asciiTheme="minorHAnsi" w:hAnsiTheme="minorHAnsi"/>
          <w:b/>
          <w:noProof/>
          <w:sz w:val="32"/>
          <w:szCs w:val="32"/>
        </w:rPr>
        <w:drawing>
          <wp:inline distT="0" distB="0" distL="0" distR="0">
            <wp:extent cx="5699760" cy="1249680"/>
            <wp:effectExtent l="0" t="0" r="0" b="7620"/>
            <wp:docPr id="1107957643"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957643" name="Picture 1" descr="A sign on a g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02255" cy="1250227"/>
                    </a:xfrm>
                    <a:prstGeom prst="rect">
                      <a:avLst/>
                    </a:prstGeom>
                  </pic:spPr>
                </pic:pic>
              </a:graphicData>
            </a:graphic>
          </wp:inline>
        </w:drawing>
      </w:r>
    </w:p>
    <w:p w:rsidR="004528F8" w:rsidRDefault="004528F8" w:rsidP="004528F8">
      <w:pPr>
        <w:rPr>
          <w:rFonts w:asciiTheme="minorHAnsi" w:hAnsiTheme="minorHAnsi"/>
          <w:b/>
          <w:sz w:val="32"/>
          <w:szCs w:val="32"/>
        </w:rPr>
      </w:pPr>
    </w:p>
    <w:p w:rsidR="00163C37" w:rsidRPr="00163C37" w:rsidRDefault="005525A1" w:rsidP="004528F8">
      <w:pPr>
        <w:rPr>
          <w:rFonts w:asciiTheme="minorHAnsi" w:hAnsiTheme="minorHAnsi"/>
          <w:b/>
          <w:sz w:val="28"/>
          <w:szCs w:val="28"/>
        </w:rPr>
      </w:pPr>
      <w:r>
        <w:rPr>
          <w:rFonts w:asciiTheme="minorHAnsi" w:hAnsiTheme="minorHAnsi"/>
          <w:b/>
          <w:sz w:val="36"/>
          <w:szCs w:val="36"/>
        </w:rPr>
        <w:t xml:space="preserve">Highley </w:t>
      </w:r>
      <w:r w:rsidR="004528F8" w:rsidRPr="004528F8">
        <w:rPr>
          <w:rFonts w:asciiTheme="minorHAnsi" w:hAnsiTheme="minorHAnsi"/>
          <w:b/>
          <w:sz w:val="36"/>
          <w:szCs w:val="36"/>
        </w:rPr>
        <w:t xml:space="preserve">Parish </w:t>
      </w:r>
      <w:proofErr w:type="gramStart"/>
      <w:r w:rsidR="004528F8" w:rsidRPr="004528F8">
        <w:rPr>
          <w:rFonts w:asciiTheme="minorHAnsi" w:hAnsiTheme="minorHAnsi"/>
          <w:b/>
          <w:sz w:val="36"/>
          <w:szCs w:val="36"/>
        </w:rPr>
        <w:t>Council</w:t>
      </w:r>
      <w:r>
        <w:rPr>
          <w:rFonts w:asciiTheme="minorHAnsi" w:hAnsiTheme="minorHAnsi"/>
          <w:b/>
          <w:sz w:val="36"/>
          <w:szCs w:val="36"/>
        </w:rPr>
        <w:t xml:space="preserve"> :</w:t>
      </w:r>
      <w:proofErr w:type="gramEnd"/>
      <w:r>
        <w:rPr>
          <w:rFonts w:asciiTheme="minorHAnsi" w:hAnsiTheme="minorHAnsi"/>
          <w:b/>
          <w:sz w:val="36"/>
          <w:szCs w:val="36"/>
        </w:rPr>
        <w:t xml:space="preserve"> </w:t>
      </w:r>
    </w:p>
    <w:p w:rsidR="004528F8" w:rsidRPr="004528F8" w:rsidRDefault="004528F8" w:rsidP="004528F8">
      <w:pPr>
        <w:rPr>
          <w:rFonts w:asciiTheme="minorHAnsi" w:hAnsiTheme="minorHAnsi"/>
          <w:b/>
          <w:sz w:val="36"/>
          <w:szCs w:val="36"/>
        </w:rPr>
      </w:pPr>
      <w:r w:rsidRPr="004528F8">
        <w:rPr>
          <w:rFonts w:asciiTheme="minorHAnsi" w:hAnsiTheme="minorHAnsi"/>
          <w:b/>
          <w:sz w:val="36"/>
          <w:szCs w:val="36"/>
        </w:rPr>
        <w:t>Dignity at Work - Bullying and Harassment Policy</w:t>
      </w:r>
    </w:p>
    <w:p w:rsidR="004528F8" w:rsidRPr="0057161F" w:rsidRDefault="004528F8" w:rsidP="004528F8">
      <w:pPr>
        <w:jc w:val="both"/>
        <w:rPr>
          <w:rFonts w:asciiTheme="minorHAnsi" w:hAnsiTheme="minorHAnsi"/>
          <w:b/>
          <w:sz w:val="28"/>
          <w:szCs w:val="28"/>
        </w:rPr>
      </w:pPr>
      <w:r w:rsidRPr="0057161F">
        <w:rPr>
          <w:rFonts w:asciiTheme="minorHAnsi" w:hAnsiTheme="minorHAnsi"/>
          <w:b/>
          <w:sz w:val="28"/>
          <w:szCs w:val="28"/>
        </w:rPr>
        <w:t xml:space="preserve">1. Purpose and Scope </w:t>
      </w:r>
    </w:p>
    <w:p w:rsidR="004528F8" w:rsidRDefault="004528F8" w:rsidP="004528F8">
      <w:pPr>
        <w:pStyle w:val="Default"/>
        <w:jc w:val="both"/>
        <w:rPr>
          <w:rFonts w:asciiTheme="minorHAnsi" w:hAnsiTheme="minorHAnsi"/>
        </w:rPr>
      </w:pPr>
      <w:r w:rsidRPr="00C322EB">
        <w:rPr>
          <w:rFonts w:asciiTheme="minorHAnsi" w:hAnsiTheme="minorHAnsi"/>
          <w:b/>
        </w:rPr>
        <w:t>1.1</w:t>
      </w:r>
      <w:r w:rsidRPr="00C322EB">
        <w:rPr>
          <w:rFonts w:asciiTheme="minorHAnsi" w:hAnsiTheme="minorHAnsi"/>
        </w:rPr>
        <w:t xml:space="preserve"> </w:t>
      </w:r>
      <w:r w:rsidRPr="00C322EB">
        <w:rPr>
          <w:rFonts w:asciiTheme="minorHAnsi" w:hAnsiTheme="minorHAnsi"/>
          <w:b/>
          <w:bCs/>
        </w:rPr>
        <w:t>Statement</w:t>
      </w:r>
      <w:r w:rsidRPr="00C322EB">
        <w:rPr>
          <w:rFonts w:asciiTheme="minorHAnsi" w:hAnsiTheme="minorHAnsi"/>
        </w:rPr>
        <w:t>: In support of our value to respect others the Council will not tolerate bullying or harassment by, or of, any of its employees, officials, members, contractors, visitors to the council or members of the public from the community which we serve. The council is committed to the elimination of any form of intimidation in the workplace.</w:t>
      </w:r>
    </w:p>
    <w:p w:rsidR="004528F8" w:rsidRPr="00C322EB" w:rsidRDefault="004528F8" w:rsidP="004528F8">
      <w:pPr>
        <w:pStyle w:val="Default"/>
        <w:jc w:val="both"/>
        <w:rPr>
          <w:rFonts w:asciiTheme="minorHAnsi" w:hAnsiTheme="minorHAnsi"/>
        </w:rPr>
      </w:pPr>
      <w:r w:rsidRPr="00C322EB">
        <w:rPr>
          <w:rFonts w:asciiTheme="minorHAnsi" w:hAnsiTheme="minorHAnsi"/>
        </w:rPr>
        <w:t xml:space="preserve"> </w:t>
      </w:r>
    </w:p>
    <w:p w:rsidR="004528F8" w:rsidRDefault="004528F8" w:rsidP="004528F8">
      <w:pPr>
        <w:pStyle w:val="Default"/>
        <w:jc w:val="both"/>
        <w:rPr>
          <w:rFonts w:asciiTheme="minorHAnsi" w:hAnsiTheme="minorHAnsi"/>
        </w:rPr>
      </w:pPr>
      <w:r w:rsidRPr="00C322EB">
        <w:rPr>
          <w:rFonts w:asciiTheme="minorHAnsi" w:hAnsiTheme="minorHAnsi"/>
        </w:rPr>
        <w:t xml:space="preserve">This policy reflects the spirit in which the council intends to undertake all of its business and outlines the specific procedures available to all employees in order to protect them from bullying and harassment. </w:t>
      </w:r>
      <w:r>
        <w:rPr>
          <w:rFonts w:asciiTheme="minorHAnsi" w:hAnsiTheme="minorHAnsi"/>
        </w:rPr>
        <w:t xml:space="preserve">It should be </w:t>
      </w:r>
      <w:r w:rsidRPr="00C322EB">
        <w:rPr>
          <w:rFonts w:asciiTheme="minorHAnsi" w:hAnsiTheme="minorHAnsi"/>
        </w:rPr>
        <w:t>read in conjunction with the council’s policies on Grievance and Disciplin</w:t>
      </w:r>
      <w:r>
        <w:rPr>
          <w:rFonts w:asciiTheme="minorHAnsi" w:hAnsiTheme="minorHAnsi"/>
        </w:rPr>
        <w:t xml:space="preserve">e </w:t>
      </w:r>
      <w:r w:rsidRPr="00C322EB">
        <w:rPr>
          <w:rFonts w:asciiTheme="minorHAnsi" w:hAnsiTheme="minorHAnsi"/>
        </w:rPr>
        <w:t xml:space="preserve">and the </w:t>
      </w:r>
      <w:r>
        <w:rPr>
          <w:rFonts w:asciiTheme="minorHAnsi" w:hAnsiTheme="minorHAnsi"/>
        </w:rPr>
        <w:t>Elected Members Code of Conduct</w:t>
      </w:r>
      <w:r w:rsidRPr="00C322EB">
        <w:rPr>
          <w:rFonts w:asciiTheme="minorHAnsi" w:hAnsiTheme="minorHAnsi"/>
        </w:rPr>
        <w:t xml:space="preserve">. </w:t>
      </w:r>
    </w:p>
    <w:p w:rsidR="004528F8" w:rsidRPr="004528F8" w:rsidRDefault="004528F8" w:rsidP="004528F8">
      <w:pPr>
        <w:autoSpaceDE w:val="0"/>
        <w:autoSpaceDN w:val="0"/>
        <w:adjustRightInd w:val="0"/>
        <w:spacing w:after="0" w:line="240" w:lineRule="auto"/>
        <w:rPr>
          <w:rFonts w:eastAsiaTheme="minorHAnsi"/>
          <w:color w:val="000000"/>
          <w:sz w:val="24"/>
          <w:szCs w:val="24"/>
        </w:rPr>
      </w:pPr>
    </w:p>
    <w:p w:rsidR="004528F8" w:rsidRPr="004528F8" w:rsidRDefault="004528F8" w:rsidP="004528F8">
      <w:pPr>
        <w:autoSpaceDE w:val="0"/>
        <w:autoSpaceDN w:val="0"/>
        <w:adjustRightInd w:val="0"/>
        <w:spacing w:after="0" w:line="240" w:lineRule="auto"/>
        <w:rPr>
          <w:rFonts w:eastAsiaTheme="minorHAnsi"/>
          <w:color w:val="000000"/>
          <w:sz w:val="24"/>
          <w:szCs w:val="24"/>
        </w:rPr>
      </w:pPr>
      <w:r w:rsidRPr="004528F8">
        <w:rPr>
          <w:rFonts w:eastAsiaTheme="minorHAnsi"/>
          <w:color w:val="000000"/>
          <w:sz w:val="24"/>
          <w:szCs w:val="24"/>
        </w:rPr>
        <w:t xml:space="preserve"> </w:t>
      </w:r>
      <w:r w:rsidRPr="004528F8">
        <w:rPr>
          <w:rFonts w:eastAsiaTheme="minorHAnsi"/>
          <w:b/>
          <w:bCs/>
          <w:color w:val="000000"/>
          <w:sz w:val="24"/>
          <w:szCs w:val="24"/>
        </w:rPr>
        <w:t xml:space="preserve">1.2 Definitions </w:t>
      </w:r>
    </w:p>
    <w:p w:rsidR="004528F8" w:rsidRPr="004528F8" w:rsidRDefault="004528F8" w:rsidP="00163C37">
      <w:pPr>
        <w:pStyle w:val="ListParagraph"/>
        <w:numPr>
          <w:ilvl w:val="0"/>
          <w:numId w:val="1"/>
        </w:numPr>
        <w:autoSpaceDE w:val="0"/>
        <w:autoSpaceDN w:val="0"/>
        <w:adjustRightInd w:val="0"/>
        <w:spacing w:after="25" w:line="240" w:lineRule="auto"/>
        <w:jc w:val="both"/>
        <w:rPr>
          <w:rFonts w:eastAsiaTheme="minorHAnsi"/>
          <w:color w:val="000000"/>
          <w:sz w:val="24"/>
          <w:szCs w:val="24"/>
        </w:rPr>
      </w:pPr>
      <w:r w:rsidRPr="004528F8">
        <w:rPr>
          <w:rFonts w:eastAsiaTheme="minorHAnsi"/>
          <w:b/>
          <w:bCs/>
          <w:color w:val="000000"/>
          <w:sz w:val="24"/>
          <w:szCs w:val="24"/>
        </w:rPr>
        <w:t xml:space="preserve">Bullying </w:t>
      </w:r>
      <w:r w:rsidRPr="004528F8">
        <w:rPr>
          <w:rFonts w:eastAsiaTheme="minorHAnsi"/>
          <w:i/>
          <w:iCs/>
          <w:color w:val="000000"/>
          <w:sz w:val="24"/>
          <w:szCs w:val="24"/>
        </w:rPr>
        <w:t xml:space="preserve">“Bullying may be characterized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 </w:t>
      </w:r>
    </w:p>
    <w:p w:rsidR="004528F8" w:rsidRDefault="004528F8" w:rsidP="00163C37">
      <w:pPr>
        <w:pStyle w:val="ListParagraph"/>
        <w:numPr>
          <w:ilvl w:val="0"/>
          <w:numId w:val="1"/>
        </w:numPr>
        <w:autoSpaceDE w:val="0"/>
        <w:autoSpaceDN w:val="0"/>
        <w:adjustRightInd w:val="0"/>
        <w:spacing w:after="0" w:line="240" w:lineRule="auto"/>
        <w:jc w:val="both"/>
        <w:rPr>
          <w:rFonts w:eastAsiaTheme="minorHAnsi"/>
          <w:color w:val="000000"/>
          <w:sz w:val="24"/>
          <w:szCs w:val="24"/>
        </w:rPr>
      </w:pPr>
      <w:r w:rsidRPr="004528F8">
        <w:rPr>
          <w:rFonts w:eastAsiaTheme="minorHAnsi"/>
          <w:b/>
          <w:bCs/>
          <w:color w:val="000000"/>
          <w:sz w:val="24"/>
          <w:szCs w:val="24"/>
        </w:rPr>
        <w:t xml:space="preserve">Harassment </w:t>
      </w:r>
      <w:r w:rsidRPr="004528F8">
        <w:rPr>
          <w:rFonts w:eastAsiaTheme="minorHAnsi"/>
          <w:color w:val="000000"/>
          <w:sz w:val="24"/>
          <w:szCs w:val="24"/>
        </w:rPr>
        <w:t>is unwanted conduct that violates a person’s dignity or creates an intimidating, hostile, degrading, humiliating or offensive environment. This policy covers, but is not limited to, harassment on the grounds of sex, marital</w:t>
      </w:r>
      <w:r>
        <w:rPr>
          <w:rFonts w:eastAsiaTheme="minorHAnsi"/>
          <w:color w:val="000000"/>
          <w:sz w:val="24"/>
          <w:szCs w:val="24"/>
        </w:rPr>
        <w:t xml:space="preserve"> status, sexual orientation, race, colour, nationality, ethnic origin, religion, belief, disability or age.</w:t>
      </w:r>
    </w:p>
    <w:p w:rsidR="004528F8" w:rsidRDefault="004528F8" w:rsidP="00163C37">
      <w:pPr>
        <w:autoSpaceDE w:val="0"/>
        <w:autoSpaceDN w:val="0"/>
        <w:adjustRightInd w:val="0"/>
        <w:spacing w:after="0" w:line="240" w:lineRule="auto"/>
        <w:jc w:val="both"/>
        <w:rPr>
          <w:rFonts w:eastAsiaTheme="minorHAnsi"/>
          <w:color w:val="000000"/>
          <w:sz w:val="24"/>
          <w:szCs w:val="24"/>
        </w:rPr>
      </w:pPr>
    </w:p>
    <w:p w:rsidR="004528F8" w:rsidRDefault="004528F8" w:rsidP="00163C37">
      <w:pPr>
        <w:pStyle w:val="Default"/>
        <w:jc w:val="both"/>
        <w:rPr>
          <w:rFonts w:asciiTheme="minorHAnsi" w:hAnsiTheme="minorHAnsi"/>
        </w:rPr>
      </w:pPr>
      <w:r w:rsidRPr="004528F8">
        <w:rPr>
          <w:rFonts w:asciiTheme="minorHAnsi" w:eastAsiaTheme="minorHAnsi" w:hAnsiTheme="minorHAnsi" w:cs="Calibri"/>
          <w:lang w:eastAsia="en-US"/>
        </w:rPr>
        <w:t>T</w:t>
      </w:r>
      <w:r w:rsidRPr="004528F8">
        <w:rPr>
          <w:rFonts w:asciiTheme="minorHAnsi" w:hAnsiTheme="minorHAnsi"/>
        </w:rPr>
        <w:t xml:space="preserve">hese definitions are from ACAS guidance and are behaviours unwanted by the recipient. </w:t>
      </w:r>
    </w:p>
    <w:p w:rsidR="004528F8" w:rsidRPr="004528F8" w:rsidRDefault="004528F8" w:rsidP="00163C37">
      <w:pPr>
        <w:pStyle w:val="Default"/>
        <w:jc w:val="both"/>
        <w:rPr>
          <w:rFonts w:asciiTheme="minorHAnsi" w:hAnsiTheme="minorHAnsi"/>
        </w:rPr>
      </w:pPr>
    </w:p>
    <w:p w:rsidR="00A9627E" w:rsidRDefault="004528F8" w:rsidP="00163C37">
      <w:pPr>
        <w:spacing w:after="0" w:line="240" w:lineRule="auto"/>
        <w:jc w:val="both"/>
        <w:rPr>
          <w:rFonts w:asciiTheme="minorHAnsi" w:hAnsiTheme="minorHAnsi"/>
          <w:sz w:val="24"/>
          <w:szCs w:val="24"/>
        </w:rPr>
      </w:pPr>
      <w:r w:rsidRPr="004528F8">
        <w:rPr>
          <w:rFonts w:asciiTheme="minorHAnsi" w:hAnsiTheme="minorHAnsi"/>
          <w:sz w:val="24"/>
          <w:szCs w:val="24"/>
        </w:rPr>
        <w:t>Bullying and harassment in the workplace can lead to poor morale, low productivity and poor performance, sickness</w:t>
      </w:r>
      <w:r>
        <w:rPr>
          <w:rFonts w:asciiTheme="minorHAnsi" w:hAnsiTheme="minorHAnsi"/>
          <w:sz w:val="24"/>
          <w:szCs w:val="24"/>
        </w:rPr>
        <w:t xml:space="preserve"> absence, mental health issues, lack of respect for others, damage to the Council’s reputation and ultimately, legal proceedings against the Council incurring legal fees and compensation.</w:t>
      </w:r>
    </w:p>
    <w:p w:rsidR="004528F8" w:rsidRDefault="004528F8" w:rsidP="004528F8">
      <w:pPr>
        <w:spacing w:after="0" w:line="240" w:lineRule="auto"/>
        <w:rPr>
          <w:rFonts w:asciiTheme="minorHAnsi" w:hAnsiTheme="minorHAnsi"/>
          <w:sz w:val="24"/>
          <w:szCs w:val="24"/>
        </w:rPr>
      </w:pPr>
    </w:p>
    <w:p w:rsidR="004528F8" w:rsidRPr="00130A0A" w:rsidRDefault="004528F8" w:rsidP="00163C37">
      <w:pPr>
        <w:pStyle w:val="Default"/>
        <w:pageBreakBefore/>
        <w:jc w:val="both"/>
        <w:rPr>
          <w:rFonts w:asciiTheme="minorHAnsi" w:hAnsiTheme="minorHAnsi"/>
        </w:rPr>
      </w:pPr>
      <w:r w:rsidRPr="00130A0A">
        <w:rPr>
          <w:rFonts w:asciiTheme="minorHAnsi" w:hAnsiTheme="minorHAnsi"/>
          <w:b/>
        </w:rPr>
        <w:lastRenderedPageBreak/>
        <w:t>1.3</w:t>
      </w:r>
      <w:r w:rsidRPr="00130A0A">
        <w:rPr>
          <w:rFonts w:asciiTheme="minorHAnsi" w:hAnsiTheme="minorHAnsi"/>
        </w:rPr>
        <w:t xml:space="preserve"> </w:t>
      </w:r>
      <w:r w:rsidRPr="00130A0A">
        <w:rPr>
          <w:rFonts w:asciiTheme="minorHAnsi" w:hAnsiTheme="minorHAnsi"/>
          <w:b/>
          <w:bCs/>
        </w:rPr>
        <w:t xml:space="preserve">Examples </w:t>
      </w:r>
      <w:r w:rsidRPr="00130A0A">
        <w:rPr>
          <w:rFonts w:asciiTheme="minorHAnsi" w:hAnsiTheme="minorHAnsi"/>
        </w:rPr>
        <w:t>of unacceptable behaviour are as follows (this list is not exhaustive):</w:t>
      </w:r>
    </w:p>
    <w:p w:rsidR="004528F8" w:rsidRDefault="004528F8" w:rsidP="00163C37">
      <w:pPr>
        <w:pStyle w:val="Default"/>
        <w:jc w:val="both"/>
        <w:rPr>
          <w:rFonts w:asciiTheme="minorHAnsi" w:hAnsiTheme="minorHAnsi"/>
        </w:rPr>
      </w:pPr>
      <w:r w:rsidRPr="00130A0A">
        <w:rPr>
          <w:rFonts w:asciiTheme="minorHAnsi" w:hAnsiTheme="minorHAnsi"/>
        </w:rPr>
        <w:t xml:space="preserve">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w:t>
      </w:r>
      <w:r w:rsidR="00130A0A">
        <w:rPr>
          <w:rFonts w:asciiTheme="minorHAnsi" w:hAnsiTheme="minorHAnsi"/>
        </w:rPr>
        <w:t xml:space="preserve"> </w:t>
      </w:r>
      <w:r w:rsidRPr="00130A0A">
        <w:rPr>
          <w:rFonts w:asciiTheme="minorHAnsi" w:hAnsiTheme="minorHAnsi"/>
        </w:rPr>
        <w:t xml:space="preserve">Bullying and harassment may occur face-to-face, in meetings, through written communication, including electronic communication such as e-mail or on social media, by telephone or through automatic supervision methods. It may occur on or off work premises, during working hours or non-work time. </w:t>
      </w:r>
    </w:p>
    <w:p w:rsidR="00130A0A" w:rsidRDefault="00130A0A" w:rsidP="004528F8">
      <w:pPr>
        <w:pStyle w:val="Default"/>
        <w:rPr>
          <w:rFonts w:asciiTheme="minorHAnsi" w:hAnsiTheme="minorHAnsi"/>
        </w:rPr>
      </w:pPr>
    </w:p>
    <w:p w:rsidR="00130A0A" w:rsidRDefault="00130A0A" w:rsidP="00163C37">
      <w:pPr>
        <w:pStyle w:val="Default"/>
        <w:jc w:val="both"/>
        <w:rPr>
          <w:rFonts w:asciiTheme="minorHAnsi" w:hAnsiTheme="minorHAnsi"/>
        </w:rPr>
      </w:pPr>
      <w:r w:rsidRPr="00130A0A">
        <w:rPr>
          <w:rFonts w:asciiTheme="minorHAnsi" w:hAnsiTheme="minorHAnsi"/>
          <w:b/>
        </w:rPr>
        <w:t>1.4</w:t>
      </w:r>
      <w:r w:rsidRPr="00130A0A">
        <w:rPr>
          <w:rFonts w:asciiTheme="minorHAnsi" w:hAnsiTheme="minorHAnsi"/>
        </w:rPr>
        <w:t xml:space="preserve"> </w:t>
      </w:r>
      <w:r w:rsidRPr="00130A0A">
        <w:rPr>
          <w:rFonts w:asciiTheme="minorHAnsi" w:hAnsiTheme="minorHAnsi"/>
          <w:b/>
          <w:bCs/>
        </w:rPr>
        <w:t>Penalties</w:t>
      </w:r>
      <w:r w:rsidRPr="00130A0A">
        <w:rPr>
          <w:rFonts w:asciiTheme="minorHAnsi" w:hAnsiTheme="minorHAnsi"/>
        </w:rPr>
        <w:t>: Bullying and harassment by any employed persons can be considered examples of serious misconduct, which will be dealt with through the Disciplinary Procedure. If elected Members are bullying or harassing employees, contractors, fellow councillors, others then a referral as a contravention of the Member’s Code of Conduct could be an appropriate measure. If an employee is experiencing bullying or harassment from a third party, the Council will act reasonably in upholding its duty of care towards its employees. In extreme cases, harassment can constitute a criminal offence and the council should take appropriate legal advice.</w:t>
      </w:r>
    </w:p>
    <w:p w:rsidR="00130A0A" w:rsidRDefault="00130A0A" w:rsidP="00163C37">
      <w:pPr>
        <w:pStyle w:val="Default"/>
        <w:jc w:val="both"/>
        <w:rPr>
          <w:rFonts w:asciiTheme="minorHAnsi" w:hAnsiTheme="minorHAnsi"/>
        </w:rPr>
      </w:pPr>
    </w:p>
    <w:p w:rsidR="00130A0A" w:rsidRDefault="00130A0A" w:rsidP="00163C37">
      <w:pPr>
        <w:pStyle w:val="Default"/>
        <w:jc w:val="both"/>
        <w:rPr>
          <w:rFonts w:asciiTheme="minorHAnsi" w:hAnsiTheme="minorHAnsi"/>
        </w:rPr>
      </w:pPr>
      <w:r w:rsidRPr="00130A0A">
        <w:rPr>
          <w:rFonts w:asciiTheme="minorHAnsi" w:hAnsiTheme="minorHAnsi"/>
          <w:b/>
        </w:rPr>
        <w:t>1.5</w:t>
      </w:r>
      <w:r w:rsidRPr="00130A0A">
        <w:rPr>
          <w:rFonts w:asciiTheme="minorHAnsi" w:hAnsiTheme="minorHAnsi"/>
        </w:rPr>
        <w:t xml:space="preserve"> </w:t>
      </w:r>
      <w:r w:rsidRPr="00130A0A">
        <w:rPr>
          <w:rFonts w:asciiTheme="minorHAnsi" w:hAnsiTheme="minorHAnsi"/>
          <w:b/>
          <w:bCs/>
        </w:rPr>
        <w:t>The Legal position</w:t>
      </w:r>
      <w:r w:rsidRPr="00130A0A">
        <w:rPr>
          <w:rFonts w:asciiTheme="minorHAnsi" w:hAnsiTheme="minorHAnsi"/>
        </w:rPr>
        <w:t>: Councils have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Council</w:t>
      </w:r>
      <w:r>
        <w:rPr>
          <w:rFonts w:asciiTheme="minorHAnsi" w:hAnsiTheme="minorHAnsi"/>
        </w:rPr>
        <w:t>.</w:t>
      </w:r>
      <w:r w:rsidRPr="00130A0A">
        <w:rPr>
          <w:rFonts w:asciiTheme="minorHAnsi" w:hAnsiTheme="minorHAnsi"/>
        </w:rPr>
        <w:t xml:space="preserve"> </w:t>
      </w:r>
    </w:p>
    <w:p w:rsidR="00EE07C5" w:rsidRDefault="00EE07C5" w:rsidP="00130A0A">
      <w:pPr>
        <w:pStyle w:val="Default"/>
        <w:rPr>
          <w:rFonts w:asciiTheme="minorHAnsi" w:hAnsiTheme="minorHAnsi"/>
        </w:rPr>
      </w:pPr>
    </w:p>
    <w:p w:rsidR="004528F8" w:rsidRDefault="00130A0A" w:rsidP="001F1779">
      <w:pPr>
        <w:pStyle w:val="Default"/>
        <w:rPr>
          <w:rFonts w:asciiTheme="minorHAnsi" w:hAnsiTheme="minorHAnsi"/>
        </w:rPr>
      </w:pPr>
      <w:r w:rsidRPr="00130A0A">
        <w:rPr>
          <w:rFonts w:asciiTheme="minorHAnsi" w:hAnsiTheme="minorHAnsi"/>
        </w:rPr>
        <w:t xml:space="preserve">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w:t>
      </w:r>
    </w:p>
    <w:p w:rsidR="001F1779" w:rsidRDefault="001F1779" w:rsidP="001F1779">
      <w:pPr>
        <w:pStyle w:val="Default"/>
        <w:rPr>
          <w:rFonts w:asciiTheme="minorHAnsi" w:hAnsiTheme="minorHAnsi"/>
        </w:rPr>
      </w:pPr>
    </w:p>
    <w:p w:rsidR="001F1779" w:rsidRPr="001F1779" w:rsidRDefault="001F1779" w:rsidP="001F1779">
      <w:pPr>
        <w:pStyle w:val="Default"/>
        <w:rPr>
          <w:rFonts w:asciiTheme="minorHAnsi" w:hAnsiTheme="minorHAnsi"/>
          <w:b/>
          <w:bCs/>
          <w:sz w:val="28"/>
          <w:szCs w:val="28"/>
        </w:rPr>
      </w:pPr>
      <w:r w:rsidRPr="001F1779">
        <w:rPr>
          <w:rFonts w:asciiTheme="minorHAnsi" w:hAnsiTheme="minorHAnsi"/>
          <w:b/>
          <w:bCs/>
          <w:sz w:val="28"/>
          <w:szCs w:val="28"/>
        </w:rPr>
        <w:t xml:space="preserve">2.  Process for dealing with complaints of Bullying and Harassment </w:t>
      </w:r>
    </w:p>
    <w:p w:rsidR="001F1779" w:rsidRPr="001F1779" w:rsidRDefault="001F1779" w:rsidP="001F1779">
      <w:pPr>
        <w:pStyle w:val="Default"/>
        <w:rPr>
          <w:rFonts w:asciiTheme="minorHAnsi" w:hAnsiTheme="minorHAnsi"/>
          <w:sz w:val="28"/>
          <w:szCs w:val="28"/>
        </w:rPr>
      </w:pPr>
    </w:p>
    <w:p w:rsidR="001F1779" w:rsidRDefault="001F1779" w:rsidP="002C41BB">
      <w:pPr>
        <w:pStyle w:val="Default"/>
        <w:jc w:val="both"/>
        <w:rPr>
          <w:rFonts w:asciiTheme="minorHAnsi" w:hAnsiTheme="minorHAnsi"/>
        </w:rPr>
      </w:pPr>
      <w:r w:rsidRPr="001F1779">
        <w:rPr>
          <w:b/>
          <w:sz w:val="23"/>
          <w:szCs w:val="23"/>
        </w:rPr>
        <w:t>2</w:t>
      </w:r>
      <w:r w:rsidRPr="001F1779">
        <w:rPr>
          <w:rFonts w:asciiTheme="minorHAnsi" w:hAnsiTheme="minorHAnsi"/>
          <w:b/>
        </w:rPr>
        <w:t xml:space="preserve">.1 </w:t>
      </w:r>
      <w:r w:rsidRPr="001F1779">
        <w:rPr>
          <w:rFonts w:asciiTheme="minorHAnsi" w:hAnsiTheme="minorHAnsi"/>
          <w:b/>
          <w:bCs/>
        </w:rPr>
        <w:t xml:space="preserve">Informal approach </w:t>
      </w:r>
      <w:r w:rsidRPr="001F1779">
        <w:rPr>
          <w:rFonts w:asciiTheme="minorHAnsi" w:hAnsiTheme="minorHAnsi"/>
        </w:rPr>
        <w:t xml:space="preserve">– Anyone;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w:t>
      </w:r>
    </w:p>
    <w:p w:rsidR="001F1779" w:rsidRPr="001F1779" w:rsidRDefault="001F1779" w:rsidP="002C41BB">
      <w:pPr>
        <w:pStyle w:val="Default"/>
        <w:jc w:val="both"/>
        <w:rPr>
          <w:rFonts w:asciiTheme="minorHAnsi" w:hAnsiTheme="minorHAnsi"/>
        </w:rPr>
      </w:pPr>
    </w:p>
    <w:p w:rsidR="001F1779" w:rsidRPr="001F1779" w:rsidRDefault="001F1779" w:rsidP="002C41BB">
      <w:pPr>
        <w:pStyle w:val="Default"/>
        <w:jc w:val="both"/>
        <w:rPr>
          <w:rFonts w:asciiTheme="minorHAnsi" w:hAnsiTheme="minorHAnsi"/>
        </w:rPr>
      </w:pPr>
      <w:r w:rsidRPr="001F1779">
        <w:rPr>
          <w:rFonts w:asciiTheme="minorHAnsi" w:hAnsiTheme="minorHAnsi"/>
          <w:b/>
        </w:rPr>
        <w:t>2.2</w:t>
      </w:r>
      <w:r w:rsidRPr="001F1779">
        <w:rPr>
          <w:rFonts w:asciiTheme="minorHAnsi" w:hAnsiTheme="minorHAnsi"/>
        </w:rPr>
        <w:t xml:space="preserve"> </w:t>
      </w:r>
      <w:r w:rsidRPr="001F1779">
        <w:rPr>
          <w:rFonts w:asciiTheme="minorHAnsi" w:hAnsiTheme="minorHAnsi"/>
          <w:b/>
          <w:bCs/>
        </w:rPr>
        <w:t xml:space="preserve">Formal approach </w:t>
      </w:r>
    </w:p>
    <w:p w:rsidR="001F1779" w:rsidRDefault="001F1779" w:rsidP="002C41BB">
      <w:pPr>
        <w:pStyle w:val="Default"/>
        <w:jc w:val="both"/>
        <w:rPr>
          <w:rFonts w:asciiTheme="minorHAnsi" w:hAnsiTheme="minorHAnsi"/>
        </w:rPr>
      </w:pPr>
      <w:r w:rsidRPr="001F1779">
        <w:rPr>
          <w:rFonts w:asciiTheme="minorHAnsi" w:hAnsiTheme="minorHAnsi"/>
          <w:b/>
        </w:rPr>
        <w:lastRenderedPageBreak/>
        <w:t>2.2.1</w:t>
      </w:r>
      <w:r w:rsidRPr="001F1779">
        <w:rPr>
          <w:rFonts w:asciiTheme="minorHAnsi" w:hAnsiTheme="minorHAnsi"/>
        </w:rPr>
        <w:t xml:space="preserve"> </w:t>
      </w:r>
      <w:r w:rsidRPr="001F1779">
        <w:rPr>
          <w:rFonts w:asciiTheme="minorHAnsi" w:hAnsiTheme="minorHAnsi"/>
          <w:b/>
          <w:bCs/>
        </w:rPr>
        <w:t>Employees</w:t>
      </w:r>
      <w:r w:rsidRPr="001F1779">
        <w:rPr>
          <w:rFonts w:asciiTheme="minorHAnsi" w:hAnsiTheme="minorHAnsi"/>
        </w:rPr>
        <w:t xml:space="preserve">: Where the employee feels unable to resolve the matter informally, any complaint about harassment or bullying can be raised confidentially and informally, initially with the </w:t>
      </w:r>
      <w:r>
        <w:rPr>
          <w:rFonts w:asciiTheme="minorHAnsi" w:hAnsiTheme="minorHAnsi"/>
        </w:rPr>
        <w:t xml:space="preserve">Clerk, or if the complaint is about the Clerk, the </w:t>
      </w:r>
      <w:r w:rsidRPr="001F1779">
        <w:rPr>
          <w:rFonts w:asciiTheme="minorHAnsi" w:hAnsiTheme="minorHAnsi"/>
        </w:rPr>
        <w:t>Chair</w:t>
      </w:r>
      <w:r>
        <w:rPr>
          <w:rFonts w:asciiTheme="minorHAnsi" w:hAnsiTheme="minorHAnsi"/>
        </w:rPr>
        <w:t>man</w:t>
      </w:r>
      <w:r w:rsidRPr="001F1779">
        <w:rPr>
          <w:rFonts w:asciiTheme="minorHAnsi" w:hAnsiTheme="minorHAnsi"/>
        </w:rPr>
        <w:t xml:space="preserve">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 </w:t>
      </w:r>
      <w:r w:rsidR="00643785">
        <w:rPr>
          <w:rFonts w:asciiTheme="minorHAnsi" w:hAnsiTheme="minorHAnsi"/>
        </w:rPr>
        <w:t xml:space="preserve"> A meeting will be arranged to discuss the complaint with the complainant, normally within 5 working days of receipt of the written complaint.  Refer to the Council’s Grievance Policy.</w:t>
      </w:r>
      <w:r w:rsidR="002F4607">
        <w:rPr>
          <w:rFonts w:asciiTheme="minorHAnsi" w:hAnsiTheme="minorHAnsi"/>
        </w:rPr>
        <w:t xml:space="preserve">  </w:t>
      </w:r>
      <w:r w:rsidR="00CF062C">
        <w:rPr>
          <w:rFonts w:asciiTheme="minorHAnsi" w:hAnsiTheme="minorHAnsi"/>
        </w:rPr>
        <w:t xml:space="preserve">Following a Grievance Hearing or investigations into allegations of bullying or harassment, a full report will be made to all parties and this may result in disciplinary action being taken against the perpetrator of the alleged action/behaviour. </w:t>
      </w:r>
    </w:p>
    <w:p w:rsidR="007D479A" w:rsidRDefault="007D479A" w:rsidP="001F1779">
      <w:pPr>
        <w:pStyle w:val="Default"/>
        <w:rPr>
          <w:rFonts w:asciiTheme="minorHAnsi" w:hAnsiTheme="minorHAnsi"/>
        </w:rPr>
      </w:pPr>
    </w:p>
    <w:p w:rsidR="005525A1" w:rsidRDefault="007D479A" w:rsidP="005525A1">
      <w:pPr>
        <w:pStyle w:val="Default"/>
        <w:jc w:val="both"/>
        <w:rPr>
          <w:rFonts w:asciiTheme="minorHAnsi" w:hAnsiTheme="minorHAnsi"/>
        </w:rPr>
      </w:pPr>
      <w:r w:rsidRPr="008A60F3">
        <w:rPr>
          <w:rFonts w:asciiTheme="minorHAnsi" w:hAnsiTheme="minorHAnsi"/>
          <w:b/>
        </w:rPr>
        <w:t>2.2.2</w:t>
      </w:r>
      <w:r w:rsidRPr="008A60F3">
        <w:rPr>
          <w:rFonts w:asciiTheme="minorHAnsi" w:hAnsiTheme="minorHAnsi"/>
        </w:rPr>
        <w:t xml:space="preserve"> </w:t>
      </w:r>
      <w:r w:rsidR="002C41BB">
        <w:rPr>
          <w:rFonts w:asciiTheme="minorHAnsi" w:hAnsiTheme="minorHAnsi"/>
          <w:b/>
          <w:bCs/>
        </w:rPr>
        <w:t xml:space="preserve">Others:  </w:t>
      </w:r>
      <w:r w:rsidR="00CF062C">
        <w:rPr>
          <w:rFonts w:asciiTheme="minorHAnsi" w:hAnsiTheme="minorHAnsi"/>
        </w:rPr>
        <w:t>Any other party to the C</w:t>
      </w:r>
      <w:r w:rsidRPr="008A60F3">
        <w:rPr>
          <w:rFonts w:asciiTheme="minorHAnsi" w:hAnsiTheme="minorHAnsi"/>
        </w:rPr>
        <w:t xml:space="preserve">ouncil, other than an employee, who feels he or she is being bullied or harassed should raise their complaint with the Council, </w:t>
      </w:r>
      <w:r w:rsidR="008A60F3" w:rsidRPr="008A60F3">
        <w:rPr>
          <w:rFonts w:asciiTheme="minorHAnsi" w:hAnsiTheme="minorHAnsi"/>
        </w:rPr>
        <w:t>(or the Monitoring Officer where a member is directly involved in bullying or harassment)</w:t>
      </w:r>
      <w:r w:rsidRPr="008A60F3">
        <w:rPr>
          <w:rFonts w:asciiTheme="minorHAnsi" w:hAnsiTheme="minorHAnsi"/>
        </w:rPr>
        <w:t xml:space="preserve">, if an informal notification has been unsuccessful at eliminating the problem. The complaint should then be investigated and a meeting held to discuss the facts and recommend the way forward. It is important that </w:t>
      </w:r>
      <w:r w:rsidR="008A60F3" w:rsidRPr="008A60F3">
        <w:rPr>
          <w:rFonts w:asciiTheme="minorHAnsi" w:hAnsiTheme="minorHAnsi"/>
        </w:rPr>
        <w:t>any Member</w:t>
      </w:r>
      <w:r w:rsidRPr="008A60F3">
        <w:rPr>
          <w:rFonts w:asciiTheme="minorHAnsi" w:hAnsiTheme="minorHAnsi"/>
        </w:rPr>
        <w:t xml:space="preserve"> </w:t>
      </w:r>
      <w:r w:rsidR="008A60F3" w:rsidRPr="008A60F3">
        <w:rPr>
          <w:rFonts w:asciiTheme="minorHAnsi" w:hAnsiTheme="minorHAnsi"/>
        </w:rPr>
        <w:t xml:space="preserve">about which the complaint is against </w:t>
      </w:r>
      <w:r w:rsidRPr="008A60F3">
        <w:rPr>
          <w:rFonts w:asciiTheme="minorHAnsi" w:hAnsiTheme="minorHAnsi"/>
        </w:rPr>
        <w:t>do</w:t>
      </w:r>
      <w:r w:rsidR="008A60F3" w:rsidRPr="008A60F3">
        <w:rPr>
          <w:rFonts w:asciiTheme="minorHAnsi" w:hAnsiTheme="minorHAnsi"/>
        </w:rPr>
        <w:t>es</w:t>
      </w:r>
      <w:r w:rsidRPr="008A60F3">
        <w:rPr>
          <w:rFonts w:asciiTheme="minorHAnsi" w:hAnsiTheme="minorHAnsi"/>
        </w:rPr>
        <w:t xml:space="preserve"> not prevent the </w:t>
      </w:r>
      <w:r w:rsidR="008A60F3" w:rsidRPr="008A60F3">
        <w:rPr>
          <w:rFonts w:asciiTheme="minorHAnsi" w:hAnsiTheme="minorHAnsi"/>
        </w:rPr>
        <w:t>C</w:t>
      </w:r>
      <w:r w:rsidRPr="008A60F3">
        <w:rPr>
          <w:rFonts w:asciiTheme="minorHAnsi" w:hAnsiTheme="minorHAnsi"/>
        </w:rPr>
        <w:t xml:space="preserve">ouncil operating impartially in its investigation and decision-making in this regard. </w:t>
      </w:r>
    </w:p>
    <w:p w:rsidR="005525A1" w:rsidRDefault="005525A1" w:rsidP="005525A1">
      <w:pPr>
        <w:pStyle w:val="Default"/>
        <w:jc w:val="both"/>
        <w:rPr>
          <w:rFonts w:asciiTheme="minorHAnsi" w:hAnsiTheme="minorHAnsi"/>
        </w:rPr>
      </w:pPr>
    </w:p>
    <w:p w:rsidR="00CF062C" w:rsidRDefault="002C41BB" w:rsidP="005525A1">
      <w:pPr>
        <w:pStyle w:val="Default"/>
        <w:jc w:val="both"/>
        <w:rPr>
          <w:rFonts w:asciiTheme="minorHAnsi" w:hAnsiTheme="minorHAnsi"/>
        </w:rPr>
      </w:pPr>
      <w:proofErr w:type="gramStart"/>
      <w:r w:rsidRPr="002C41BB">
        <w:rPr>
          <w:rFonts w:asciiTheme="minorHAnsi" w:hAnsiTheme="minorHAnsi"/>
          <w:b/>
        </w:rPr>
        <w:t>2.2.3</w:t>
      </w:r>
      <w:r>
        <w:rPr>
          <w:rFonts w:asciiTheme="minorHAnsi" w:hAnsiTheme="minorHAnsi"/>
        </w:rPr>
        <w:t xml:space="preserve"> </w:t>
      </w:r>
      <w:r w:rsidR="00CF062C" w:rsidRPr="00163C37">
        <w:rPr>
          <w:rFonts w:asciiTheme="minorHAnsi" w:hAnsiTheme="minorHAnsi"/>
        </w:rPr>
        <w:t xml:space="preserve"> </w:t>
      </w:r>
      <w:r w:rsidR="00CF062C" w:rsidRPr="00163C37">
        <w:rPr>
          <w:rFonts w:asciiTheme="minorHAnsi" w:hAnsiTheme="minorHAnsi"/>
          <w:b/>
          <w:bCs/>
        </w:rPr>
        <w:t>Members</w:t>
      </w:r>
      <w:proofErr w:type="gramEnd"/>
      <w:r w:rsidR="00CF062C" w:rsidRPr="00163C37">
        <w:rPr>
          <w:rFonts w:asciiTheme="minorHAnsi" w:hAnsiTheme="minorHAnsi"/>
          <w:b/>
          <w:bCs/>
        </w:rPr>
        <w:t xml:space="preserve"> </w:t>
      </w:r>
      <w:r w:rsidR="00CF062C" w:rsidRPr="00163C37">
        <w:rPr>
          <w:rFonts w:asciiTheme="minorHAnsi" w:hAnsiTheme="minorHAnsi"/>
        </w:rPr>
        <w:t>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etc., may be more appropriate than a penalty. The range of sanctions available to the council, where a member has been involved in bullying/harassment are limited.  They include admonishment and an undertaking not to repeat the process, removal of opportunities to further harass/bully, banning from any committees of the Council and representation on any outside bodies, and a referral under the Code of Conduct. There may also be a referral to the Police under the Protection from Harassment Act 1997 or a claim to an Employment Tribunal for Third Party harassment (for harassment relating to one of the protected characteristics under the Equality Act) in extreme cases. This list is not exhaustive.</w:t>
      </w:r>
    </w:p>
    <w:p w:rsidR="005525A1" w:rsidRDefault="005525A1" w:rsidP="002C41BB">
      <w:pPr>
        <w:pStyle w:val="Default"/>
        <w:jc w:val="both"/>
        <w:rPr>
          <w:rFonts w:asciiTheme="minorHAnsi" w:hAnsiTheme="minorHAnsi"/>
          <w:b/>
          <w:i/>
        </w:rPr>
      </w:pPr>
    </w:p>
    <w:p w:rsidR="00163C37" w:rsidRPr="00163C37" w:rsidRDefault="00CF062C" w:rsidP="002C41BB">
      <w:pPr>
        <w:pStyle w:val="Default"/>
        <w:jc w:val="both"/>
        <w:rPr>
          <w:rFonts w:asciiTheme="minorHAnsi" w:hAnsiTheme="minorHAnsi"/>
          <w:b/>
          <w:i/>
        </w:rPr>
      </w:pPr>
      <w:r w:rsidRPr="00163C37">
        <w:rPr>
          <w:rFonts w:asciiTheme="minorHAnsi" w:hAnsiTheme="minorHAnsi"/>
          <w:b/>
          <w:i/>
        </w:rPr>
        <w:t>Note:  False or malicious allegations of harassment or bullying which damage the reputation of a fellow employee/Member will not be tolerated and will be dealt with as serious misconduct under the Disciplinary Procedure and/or a referral to the Monitoring Officer.</w:t>
      </w:r>
    </w:p>
    <w:p w:rsidR="00163C37" w:rsidRDefault="00163C37" w:rsidP="00163C37">
      <w:pPr>
        <w:pStyle w:val="Default"/>
        <w:rPr>
          <w:b/>
          <w:i/>
          <w:sz w:val="23"/>
          <w:szCs w:val="23"/>
        </w:rPr>
      </w:pPr>
    </w:p>
    <w:p w:rsidR="00163C37" w:rsidRPr="00163C37" w:rsidRDefault="00163C37" w:rsidP="00163C37">
      <w:pPr>
        <w:pStyle w:val="Default"/>
        <w:rPr>
          <w:rFonts w:asciiTheme="minorHAnsi" w:hAnsiTheme="minorHAnsi"/>
        </w:rPr>
      </w:pPr>
      <w:r w:rsidRPr="00163C37">
        <w:rPr>
          <w:rFonts w:asciiTheme="minorHAnsi" w:hAnsiTheme="minorHAnsi"/>
          <w:b/>
        </w:rPr>
        <w:t xml:space="preserve">3.  </w:t>
      </w:r>
      <w:r w:rsidRPr="00163C37">
        <w:rPr>
          <w:rFonts w:asciiTheme="minorHAnsi" w:hAnsiTheme="minorHAnsi"/>
        </w:rPr>
        <w:t xml:space="preserve"> </w:t>
      </w:r>
      <w:r w:rsidRPr="00163C37">
        <w:rPr>
          <w:rFonts w:asciiTheme="minorHAnsi" w:hAnsiTheme="minorHAnsi"/>
          <w:b/>
          <w:bCs/>
        </w:rPr>
        <w:t xml:space="preserve">Responsibilities </w:t>
      </w:r>
    </w:p>
    <w:p w:rsidR="00163C37" w:rsidRPr="00163C37" w:rsidRDefault="00163C37" w:rsidP="002C41BB">
      <w:pPr>
        <w:pStyle w:val="Default"/>
        <w:jc w:val="both"/>
        <w:rPr>
          <w:rFonts w:asciiTheme="minorHAnsi" w:hAnsiTheme="minorHAnsi"/>
        </w:rPr>
      </w:pPr>
      <w:r w:rsidRPr="00163C37">
        <w:rPr>
          <w:rFonts w:asciiTheme="minorHAnsi" w:hAnsiTheme="minorHAnsi"/>
        </w:rPr>
        <w:t xml:space="preserve">All parties to the council have a responsibility to ensure that their conduct towards others does not harass or bully or in any way demean the dignity of others. If unacceptable behaviour is observed then each individual can challenge the perpetrator and ask them to stop. </w:t>
      </w:r>
    </w:p>
    <w:p w:rsidR="00163C37" w:rsidRPr="00163C37" w:rsidRDefault="00163C37" w:rsidP="002C41BB">
      <w:pPr>
        <w:pStyle w:val="Default"/>
        <w:jc w:val="both"/>
        <w:rPr>
          <w:rFonts w:asciiTheme="minorHAnsi" w:hAnsiTheme="minorHAnsi"/>
        </w:rPr>
      </w:pPr>
    </w:p>
    <w:p w:rsidR="00163C37" w:rsidRDefault="00163C37" w:rsidP="002C41BB">
      <w:pPr>
        <w:pStyle w:val="Default"/>
        <w:jc w:val="both"/>
        <w:rPr>
          <w:rFonts w:asciiTheme="minorHAnsi" w:hAnsiTheme="minorHAnsi"/>
        </w:rPr>
      </w:pPr>
      <w:r>
        <w:rPr>
          <w:rFonts w:asciiTheme="minorHAnsi" w:hAnsiTheme="minorHAnsi"/>
        </w:rPr>
        <w:t>The C</w:t>
      </w:r>
      <w:r w:rsidRPr="00163C37">
        <w:rPr>
          <w:rFonts w:asciiTheme="minorHAnsi" w:hAnsiTheme="minorHAnsi"/>
        </w:rPr>
        <w:t xml:space="preserve">ouncil undertakes to share its policy with all members and </w:t>
      </w:r>
      <w:r>
        <w:rPr>
          <w:rFonts w:asciiTheme="minorHAnsi" w:hAnsiTheme="minorHAnsi"/>
        </w:rPr>
        <w:t xml:space="preserve">employees and to </w:t>
      </w:r>
      <w:r w:rsidRPr="00163C37">
        <w:rPr>
          <w:rFonts w:asciiTheme="minorHAnsi" w:hAnsiTheme="minorHAnsi"/>
        </w:rPr>
        <w:t xml:space="preserve">review </w:t>
      </w:r>
      <w:r>
        <w:rPr>
          <w:rFonts w:asciiTheme="minorHAnsi" w:hAnsiTheme="minorHAnsi"/>
        </w:rPr>
        <w:t xml:space="preserve">its </w:t>
      </w:r>
      <w:r w:rsidRPr="00163C37">
        <w:rPr>
          <w:rFonts w:asciiTheme="minorHAnsi" w:hAnsiTheme="minorHAnsi"/>
        </w:rPr>
        <w:t>policy as appropriate</w:t>
      </w:r>
      <w:r>
        <w:rPr>
          <w:rFonts w:asciiTheme="minorHAnsi" w:hAnsiTheme="minorHAnsi"/>
        </w:rPr>
        <w:t>.</w:t>
      </w:r>
    </w:p>
    <w:p w:rsidR="00163C37" w:rsidRDefault="00163C37" w:rsidP="00163C37">
      <w:pPr>
        <w:pStyle w:val="Default"/>
        <w:rPr>
          <w:rFonts w:asciiTheme="minorHAnsi" w:hAnsiTheme="minorHAnsi"/>
        </w:rPr>
      </w:pPr>
    </w:p>
    <w:p w:rsidR="005525A1" w:rsidRDefault="00163C37" w:rsidP="005525A1">
      <w:pPr>
        <w:pStyle w:val="Default"/>
        <w:rPr>
          <w:rFonts w:asciiTheme="minorHAnsi" w:hAnsiTheme="minorHAnsi"/>
          <w:b/>
          <w:bCs/>
        </w:rPr>
      </w:pPr>
      <w:r w:rsidRPr="00163C37">
        <w:rPr>
          <w:rFonts w:asciiTheme="minorHAnsi" w:hAnsiTheme="minorHAnsi"/>
        </w:rPr>
        <w:t xml:space="preserve"> </w:t>
      </w:r>
      <w:r w:rsidRPr="00163C37">
        <w:rPr>
          <w:rFonts w:asciiTheme="minorHAnsi" w:hAnsiTheme="minorHAnsi"/>
          <w:b/>
        </w:rPr>
        <w:t>4</w:t>
      </w:r>
      <w:r w:rsidRPr="00163C37">
        <w:rPr>
          <w:rFonts w:asciiTheme="minorHAnsi" w:hAnsiTheme="minorHAnsi"/>
        </w:rPr>
        <w:t xml:space="preserve">. </w:t>
      </w:r>
      <w:r w:rsidRPr="00163C37">
        <w:rPr>
          <w:rFonts w:asciiTheme="minorHAnsi" w:hAnsiTheme="minorHAnsi"/>
          <w:b/>
          <w:bCs/>
        </w:rPr>
        <w:t>Useful contacts</w:t>
      </w:r>
    </w:p>
    <w:p w:rsidR="00163C37" w:rsidRPr="005525A1" w:rsidRDefault="005525A1" w:rsidP="005525A1">
      <w:pPr>
        <w:pStyle w:val="Default"/>
        <w:ind w:firstLine="360"/>
        <w:rPr>
          <w:rFonts w:asciiTheme="minorHAnsi" w:hAnsiTheme="minorHAnsi"/>
          <w:b/>
          <w:bCs/>
        </w:rPr>
      </w:pPr>
      <w:r>
        <w:rPr>
          <w:rFonts w:asciiTheme="minorHAnsi" w:hAnsiTheme="minorHAnsi"/>
          <w:b/>
          <w:bCs/>
        </w:rPr>
        <w:lastRenderedPageBreak/>
        <w:t xml:space="preserve">      </w:t>
      </w:r>
    </w:p>
    <w:p w:rsidR="00163C37" w:rsidRPr="00163C37" w:rsidRDefault="00163C37" w:rsidP="00163C37">
      <w:pPr>
        <w:pStyle w:val="Default"/>
        <w:numPr>
          <w:ilvl w:val="0"/>
          <w:numId w:val="1"/>
        </w:numPr>
        <w:spacing w:after="10"/>
        <w:rPr>
          <w:rFonts w:asciiTheme="minorHAnsi" w:hAnsiTheme="minorHAnsi"/>
        </w:rPr>
      </w:pPr>
      <w:r w:rsidRPr="00163C37">
        <w:rPr>
          <w:rFonts w:asciiTheme="minorHAnsi" w:hAnsiTheme="minorHAnsi"/>
        </w:rPr>
        <w:t xml:space="preserve">Local Government Ombudsman for England www.lgo.org.uk 0300 061 0614 </w:t>
      </w:r>
    </w:p>
    <w:p w:rsidR="00163C37" w:rsidRPr="00163C37" w:rsidRDefault="00163C37" w:rsidP="00163C37">
      <w:pPr>
        <w:pStyle w:val="Default"/>
        <w:numPr>
          <w:ilvl w:val="0"/>
          <w:numId w:val="1"/>
        </w:numPr>
        <w:spacing w:after="10"/>
        <w:rPr>
          <w:rFonts w:asciiTheme="minorHAnsi" w:hAnsiTheme="minorHAnsi"/>
        </w:rPr>
      </w:pPr>
      <w:r w:rsidRPr="00163C37">
        <w:rPr>
          <w:rFonts w:asciiTheme="minorHAnsi" w:hAnsiTheme="minorHAnsi"/>
        </w:rPr>
        <w:t xml:space="preserve">Equalities and Human Rights Commission www.equalityhumanrights.com </w:t>
      </w:r>
    </w:p>
    <w:p w:rsidR="00163C37" w:rsidRPr="00163C37" w:rsidRDefault="00163C37" w:rsidP="00163C37">
      <w:pPr>
        <w:pStyle w:val="Default"/>
        <w:numPr>
          <w:ilvl w:val="0"/>
          <w:numId w:val="1"/>
        </w:numPr>
        <w:spacing w:after="10"/>
        <w:rPr>
          <w:rFonts w:asciiTheme="minorHAnsi" w:hAnsiTheme="minorHAnsi"/>
        </w:rPr>
      </w:pPr>
      <w:r w:rsidRPr="00163C37">
        <w:rPr>
          <w:rFonts w:asciiTheme="minorHAnsi" w:hAnsiTheme="minorHAnsi"/>
        </w:rPr>
        <w:t xml:space="preserve">SLCC www.slcc.co.uk </w:t>
      </w:r>
    </w:p>
    <w:p w:rsidR="005525A1" w:rsidRDefault="00163C37" w:rsidP="00163C37">
      <w:pPr>
        <w:pStyle w:val="Default"/>
        <w:numPr>
          <w:ilvl w:val="0"/>
          <w:numId w:val="1"/>
        </w:numPr>
        <w:rPr>
          <w:rFonts w:asciiTheme="minorHAnsi" w:hAnsiTheme="minorHAnsi"/>
        </w:rPr>
      </w:pPr>
      <w:proofErr w:type="spellStart"/>
      <w:r w:rsidRPr="00163C37">
        <w:rPr>
          <w:rFonts w:asciiTheme="minorHAnsi" w:hAnsiTheme="minorHAnsi"/>
        </w:rPr>
        <w:t>DirectGov</w:t>
      </w:r>
      <w:proofErr w:type="spellEnd"/>
      <w:r w:rsidRPr="00163C37">
        <w:rPr>
          <w:rFonts w:asciiTheme="minorHAnsi" w:hAnsiTheme="minorHAnsi"/>
        </w:rPr>
        <w:t xml:space="preserve"> website </w:t>
      </w:r>
      <w:hyperlink r:id="rId6" w:history="1">
        <w:r w:rsidR="005525A1" w:rsidRPr="007D02CA">
          <w:rPr>
            <w:rStyle w:val="Hyperlink"/>
            <w:rFonts w:asciiTheme="minorHAnsi" w:hAnsiTheme="minorHAnsi"/>
          </w:rPr>
          <w:t>www.direct.gov.uk/en/Employment/ResolvingWorkplaceDisputes/DiscriminationAtWork/DG_10026670</w:t>
        </w:r>
      </w:hyperlink>
      <w:r w:rsidRPr="00163C37">
        <w:rPr>
          <w:rFonts w:asciiTheme="minorHAnsi" w:hAnsiTheme="minorHAnsi"/>
        </w:rPr>
        <w:t xml:space="preserve"> </w:t>
      </w:r>
    </w:p>
    <w:p w:rsidR="00163C37" w:rsidRDefault="005525A1" w:rsidP="00163C37">
      <w:pPr>
        <w:pStyle w:val="Default"/>
        <w:numPr>
          <w:ilvl w:val="0"/>
          <w:numId w:val="1"/>
        </w:numPr>
        <w:rPr>
          <w:rFonts w:asciiTheme="minorHAnsi" w:hAnsiTheme="minorHAnsi"/>
        </w:rPr>
      </w:pPr>
      <w:r w:rsidRPr="00163C37">
        <w:rPr>
          <w:rFonts w:asciiTheme="minorHAnsi" w:hAnsiTheme="minorHAnsi"/>
        </w:rPr>
        <w:t xml:space="preserve">ACAS www.acas.org.uk </w:t>
      </w:r>
      <w:proofErr w:type="spellStart"/>
      <w:r w:rsidRPr="00163C37">
        <w:rPr>
          <w:rFonts w:asciiTheme="minorHAnsi" w:hAnsiTheme="minorHAnsi"/>
        </w:rPr>
        <w:t>tel</w:t>
      </w:r>
      <w:proofErr w:type="spellEnd"/>
      <w:r w:rsidRPr="00163C37">
        <w:rPr>
          <w:rFonts w:asciiTheme="minorHAnsi" w:hAnsiTheme="minorHAnsi"/>
        </w:rPr>
        <w:t>: 0845 7 47 47 47</w:t>
      </w:r>
    </w:p>
    <w:p w:rsidR="005525A1" w:rsidRPr="00163C37" w:rsidRDefault="005525A1" w:rsidP="005525A1">
      <w:pPr>
        <w:pStyle w:val="Default"/>
        <w:ind w:left="720"/>
        <w:rPr>
          <w:rFonts w:asciiTheme="minorHAnsi" w:hAnsiTheme="minorHAnsi"/>
        </w:rPr>
      </w:pPr>
    </w:p>
    <w:p w:rsidR="00163C37" w:rsidRPr="00163C37" w:rsidRDefault="00163C37" w:rsidP="00163C37">
      <w:pPr>
        <w:pStyle w:val="Default"/>
        <w:rPr>
          <w:rFonts w:asciiTheme="minorHAnsi" w:hAnsiTheme="minorHAnsi"/>
        </w:rPr>
      </w:pPr>
    </w:p>
    <w:p w:rsidR="00CF062C" w:rsidRPr="00163C37" w:rsidRDefault="00CF062C" w:rsidP="00CF062C">
      <w:pPr>
        <w:pStyle w:val="Default"/>
        <w:rPr>
          <w:rFonts w:asciiTheme="minorHAnsi" w:hAnsiTheme="minorHAnsi"/>
          <w:b/>
          <w:i/>
        </w:rPr>
      </w:pPr>
    </w:p>
    <w:p w:rsidR="00CF062C" w:rsidRPr="00163C37" w:rsidRDefault="00CF062C" w:rsidP="00CF062C">
      <w:pPr>
        <w:pStyle w:val="Default"/>
        <w:rPr>
          <w:rFonts w:asciiTheme="minorHAnsi" w:hAnsiTheme="minorHAnsi"/>
          <w:b/>
          <w:i/>
        </w:rPr>
      </w:pPr>
    </w:p>
    <w:p w:rsidR="00CF062C" w:rsidRDefault="00CF062C" w:rsidP="007D479A">
      <w:pPr>
        <w:pStyle w:val="Default"/>
        <w:rPr>
          <w:rFonts w:asciiTheme="minorHAnsi" w:hAnsiTheme="minorHAnsi"/>
        </w:rPr>
      </w:pPr>
    </w:p>
    <w:p w:rsidR="002F4607" w:rsidRDefault="002C41BB" w:rsidP="007D479A">
      <w:pPr>
        <w:pStyle w:val="Default"/>
        <w:rPr>
          <w:rFonts w:asciiTheme="minorHAnsi" w:hAnsiTheme="minorHAnsi"/>
        </w:rPr>
      </w:pPr>
      <w:r>
        <w:rPr>
          <w:rFonts w:asciiTheme="minorHAnsi" w:hAnsiTheme="minorHAnsi"/>
        </w:rPr>
        <w:t>Signed: ………………………………………………………………………………….</w:t>
      </w:r>
    </w:p>
    <w:p w:rsidR="002C41BB" w:rsidRDefault="002C41BB" w:rsidP="007D479A">
      <w:pPr>
        <w:pStyle w:val="Default"/>
        <w:rPr>
          <w:rFonts w:asciiTheme="minorHAnsi" w:hAnsiTheme="minorHAnsi"/>
        </w:rPr>
      </w:pPr>
      <w:r>
        <w:rPr>
          <w:rFonts w:asciiTheme="minorHAnsi" w:hAnsiTheme="minorHAnsi"/>
        </w:rPr>
        <w:t xml:space="preserve">                                  </w:t>
      </w:r>
    </w:p>
    <w:p w:rsidR="002C41BB" w:rsidRDefault="002C41BB" w:rsidP="007D479A">
      <w:pPr>
        <w:pStyle w:val="Default"/>
        <w:rPr>
          <w:rFonts w:asciiTheme="minorHAnsi" w:hAnsiTheme="minorHAnsi"/>
        </w:rPr>
      </w:pPr>
      <w:r>
        <w:rPr>
          <w:rFonts w:asciiTheme="minorHAnsi" w:hAnsiTheme="minorHAnsi"/>
        </w:rPr>
        <w:t>Chairman</w:t>
      </w:r>
    </w:p>
    <w:p w:rsidR="002C41BB" w:rsidRDefault="002C41BB" w:rsidP="007D479A">
      <w:pPr>
        <w:pStyle w:val="Default"/>
        <w:rPr>
          <w:rFonts w:asciiTheme="minorHAnsi" w:hAnsiTheme="minorHAnsi"/>
        </w:rPr>
      </w:pPr>
    </w:p>
    <w:p w:rsidR="002C41BB" w:rsidRDefault="002C41BB" w:rsidP="007D479A">
      <w:pPr>
        <w:pStyle w:val="Default"/>
        <w:rPr>
          <w:rFonts w:asciiTheme="minorHAnsi" w:hAnsiTheme="minorHAnsi"/>
        </w:rPr>
      </w:pPr>
      <w:r>
        <w:rPr>
          <w:rFonts w:asciiTheme="minorHAnsi" w:hAnsiTheme="minorHAnsi"/>
        </w:rPr>
        <w:t>Date adopted by the Council: ……………………………………………….</w:t>
      </w:r>
    </w:p>
    <w:p w:rsidR="002C41BB" w:rsidRDefault="002C41BB" w:rsidP="007D479A">
      <w:pPr>
        <w:pStyle w:val="Default"/>
        <w:rPr>
          <w:rFonts w:asciiTheme="minorHAnsi" w:hAnsiTheme="minorHAnsi"/>
        </w:rPr>
      </w:pPr>
    </w:p>
    <w:p w:rsidR="002C41BB" w:rsidRDefault="002C41BB" w:rsidP="007D479A">
      <w:pPr>
        <w:pStyle w:val="Default"/>
        <w:rPr>
          <w:rFonts w:asciiTheme="minorHAnsi" w:hAnsiTheme="minorHAnsi"/>
        </w:rPr>
      </w:pPr>
      <w:r>
        <w:rPr>
          <w:rFonts w:asciiTheme="minorHAnsi" w:hAnsiTheme="minorHAnsi"/>
        </w:rPr>
        <w:t>Date of next Review: …………………………………………………………….</w:t>
      </w:r>
    </w:p>
    <w:p w:rsidR="002F4607" w:rsidRPr="008A60F3" w:rsidRDefault="002F4607" w:rsidP="007D479A">
      <w:pPr>
        <w:pStyle w:val="Default"/>
        <w:rPr>
          <w:rFonts w:asciiTheme="minorHAnsi" w:hAnsiTheme="minorHAnsi"/>
        </w:rPr>
      </w:pPr>
    </w:p>
    <w:p w:rsidR="007D479A" w:rsidRPr="001F1779" w:rsidRDefault="007D479A" w:rsidP="001F1779">
      <w:pPr>
        <w:pStyle w:val="Default"/>
        <w:rPr>
          <w:rFonts w:asciiTheme="minorHAnsi" w:hAnsiTheme="minorHAnsi"/>
        </w:rPr>
      </w:pPr>
    </w:p>
    <w:p w:rsidR="001F1779" w:rsidRPr="004528F8" w:rsidRDefault="001F1779" w:rsidP="001F1779">
      <w:pPr>
        <w:pStyle w:val="Default"/>
        <w:rPr>
          <w:rFonts w:asciiTheme="minorHAnsi" w:hAnsiTheme="minorHAnsi"/>
        </w:rPr>
      </w:pPr>
    </w:p>
    <w:sectPr w:rsidR="001F1779" w:rsidRPr="00452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7961"/>
    <w:multiLevelType w:val="hybridMultilevel"/>
    <w:tmpl w:val="A3D0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76F14"/>
    <w:multiLevelType w:val="hybridMultilevel"/>
    <w:tmpl w:val="5992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695059">
    <w:abstractNumId w:val="0"/>
  </w:num>
  <w:num w:numId="2" w16cid:durableId="151456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F8"/>
    <w:rsid w:val="00130A0A"/>
    <w:rsid w:val="00163C37"/>
    <w:rsid w:val="001F1779"/>
    <w:rsid w:val="002C41BB"/>
    <w:rsid w:val="002F4607"/>
    <w:rsid w:val="004528F8"/>
    <w:rsid w:val="005525A1"/>
    <w:rsid w:val="00643785"/>
    <w:rsid w:val="007D479A"/>
    <w:rsid w:val="008A60F3"/>
    <w:rsid w:val="00A9627E"/>
    <w:rsid w:val="00CF062C"/>
    <w:rsid w:val="00EE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5D06"/>
  <w15:chartTrackingRefBased/>
  <w15:docId w15:val="{40BA8868-56AA-40C4-B4A3-4843FD1D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F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8F8"/>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ListParagraph">
    <w:name w:val="List Paragraph"/>
    <w:basedOn w:val="Normal"/>
    <w:uiPriority w:val="34"/>
    <w:qFormat/>
    <w:rsid w:val="004528F8"/>
    <w:pPr>
      <w:ind w:left="720"/>
      <w:contextualSpacing/>
    </w:pPr>
  </w:style>
  <w:style w:type="character" w:styleId="Hyperlink">
    <w:name w:val="Hyperlink"/>
    <w:basedOn w:val="DefaultParagraphFont"/>
    <w:uiPriority w:val="99"/>
    <w:unhideWhenUsed/>
    <w:rsid w:val="005525A1"/>
    <w:rPr>
      <w:color w:val="0563C1" w:themeColor="hyperlink"/>
      <w:u w:val="single"/>
    </w:rPr>
  </w:style>
  <w:style w:type="character" w:styleId="UnresolvedMention">
    <w:name w:val="Unresolved Mention"/>
    <w:basedOn w:val="DefaultParagraphFont"/>
    <w:uiPriority w:val="99"/>
    <w:semiHidden/>
    <w:unhideWhenUsed/>
    <w:rsid w:val="00552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ct.gov.uk/en/Employment/ResolvingWorkplaceDisputes/DiscriminationAtWork/DG_1002667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Alison Palmer</cp:lastModifiedBy>
  <cp:revision>2</cp:revision>
  <dcterms:created xsi:type="dcterms:W3CDTF">2023-08-22T13:46:00Z</dcterms:created>
  <dcterms:modified xsi:type="dcterms:W3CDTF">2023-08-22T13:46:00Z</dcterms:modified>
</cp:coreProperties>
</file>